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25" w:rsidRPr="00C43B31" w:rsidRDefault="00232325" w:rsidP="00232325">
      <w:pPr>
        <w:jc w:val="right"/>
        <w:rPr>
          <w:sz w:val="28"/>
          <w:szCs w:val="28"/>
        </w:rPr>
      </w:pPr>
      <w:proofErr w:type="spellStart"/>
      <w:r w:rsidRPr="00C43B31">
        <w:rPr>
          <w:sz w:val="28"/>
          <w:szCs w:val="28"/>
        </w:rPr>
        <w:t>Бек</w:t>
      </w:r>
      <w:proofErr w:type="gramStart"/>
      <w:r w:rsidRPr="00C43B31">
        <w:rPr>
          <w:sz w:val="28"/>
          <w:szCs w:val="28"/>
        </w:rPr>
        <w:t>i</w:t>
      </w:r>
      <w:proofErr w:type="gramEnd"/>
      <w:r w:rsidRPr="00C43B31">
        <w:rPr>
          <w:sz w:val="28"/>
          <w:szCs w:val="28"/>
        </w:rPr>
        <w:t>темiн</w:t>
      </w:r>
      <w:proofErr w:type="spellEnd"/>
      <w:r w:rsidRPr="00C43B31">
        <w:rPr>
          <w:sz w:val="28"/>
          <w:szCs w:val="28"/>
        </w:rPr>
        <w:t xml:space="preserve"> </w:t>
      </w:r>
    </w:p>
    <w:p w:rsidR="00232325" w:rsidRPr="00C43B31" w:rsidRDefault="00232325" w:rsidP="00232325">
      <w:pPr>
        <w:jc w:val="right"/>
        <w:rPr>
          <w:sz w:val="28"/>
          <w:szCs w:val="28"/>
        </w:rPr>
      </w:pPr>
      <w:r w:rsidRPr="00C43B31">
        <w:rPr>
          <w:sz w:val="28"/>
          <w:szCs w:val="28"/>
        </w:rPr>
        <w:t>Факультет деканы</w:t>
      </w:r>
    </w:p>
    <w:p w:rsidR="00232325" w:rsidRPr="00C43B31" w:rsidRDefault="00232325" w:rsidP="00232325">
      <w:pPr>
        <w:jc w:val="right"/>
        <w:rPr>
          <w:sz w:val="28"/>
          <w:szCs w:val="28"/>
          <w:lang w:val="kk-KZ"/>
        </w:rPr>
      </w:pPr>
      <w:r w:rsidRPr="00C43B31">
        <w:rPr>
          <w:sz w:val="28"/>
          <w:szCs w:val="28"/>
        </w:rPr>
        <w:t>__________</w:t>
      </w:r>
      <w:r w:rsidRPr="00C43B31">
        <w:rPr>
          <w:sz w:val="28"/>
          <w:szCs w:val="28"/>
          <w:lang w:val="kk-KZ"/>
        </w:rPr>
        <w:t>Масалимова А.Р.</w:t>
      </w:r>
    </w:p>
    <w:p w:rsidR="00232325" w:rsidRPr="00C43B31" w:rsidRDefault="00232325" w:rsidP="00232325">
      <w:pPr>
        <w:jc w:val="right"/>
        <w:rPr>
          <w:sz w:val="28"/>
          <w:szCs w:val="28"/>
          <w:lang w:val="kk-KZ"/>
        </w:rPr>
      </w:pPr>
      <w:r w:rsidRPr="00C43B31">
        <w:rPr>
          <w:sz w:val="28"/>
          <w:szCs w:val="28"/>
          <w:lang w:val="kk-KZ"/>
        </w:rPr>
        <w:t>«____» __________2011 жыл</w:t>
      </w:r>
    </w:p>
    <w:p w:rsidR="00232325" w:rsidRPr="00C43B31" w:rsidRDefault="00232325" w:rsidP="00232325">
      <w:pPr>
        <w:jc w:val="center"/>
        <w:rPr>
          <w:sz w:val="28"/>
          <w:szCs w:val="28"/>
          <w:lang w:val="kk-KZ"/>
        </w:rPr>
      </w:pPr>
    </w:p>
    <w:p w:rsidR="00232325" w:rsidRPr="00C43B31" w:rsidRDefault="00232325" w:rsidP="00232325">
      <w:pPr>
        <w:jc w:val="center"/>
        <w:rPr>
          <w:b/>
          <w:sz w:val="28"/>
          <w:szCs w:val="28"/>
          <w:lang w:val="kk-KZ"/>
        </w:rPr>
      </w:pPr>
      <w:r w:rsidRPr="00C43B31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050905</w:t>
      </w:r>
      <w:r w:rsidRPr="00C43B31">
        <w:rPr>
          <w:b/>
          <w:sz w:val="28"/>
          <w:szCs w:val="28"/>
          <w:lang w:val="kk-KZ"/>
        </w:rPr>
        <w:t xml:space="preserve"> – әлеуметтік жұмыс» мамандығының  </w:t>
      </w:r>
    </w:p>
    <w:p w:rsidR="001429B8" w:rsidRDefault="00232325" w:rsidP="00232325">
      <w:pPr>
        <w:jc w:val="center"/>
        <w:rPr>
          <w:b/>
          <w:sz w:val="28"/>
          <w:szCs w:val="28"/>
          <w:lang w:val="kk-KZ"/>
        </w:rPr>
      </w:pPr>
      <w:r w:rsidRPr="00C43B31">
        <w:rPr>
          <w:b/>
          <w:sz w:val="28"/>
          <w:szCs w:val="28"/>
          <w:lang w:val="kk-KZ"/>
        </w:rPr>
        <w:t xml:space="preserve">«Әлеуметтік </w:t>
      </w:r>
      <w:r w:rsidR="001F5820">
        <w:rPr>
          <w:b/>
          <w:sz w:val="28"/>
          <w:szCs w:val="28"/>
          <w:lang w:val="kk-KZ"/>
        </w:rPr>
        <w:t>қызметтегі</w:t>
      </w:r>
      <w:r w:rsidR="001429B8">
        <w:rPr>
          <w:b/>
          <w:sz w:val="28"/>
          <w:szCs w:val="28"/>
          <w:lang w:val="kk-KZ"/>
        </w:rPr>
        <w:t xml:space="preserve"> стандарттар мен мониторинг</w:t>
      </w:r>
      <w:r w:rsidRPr="00C43B31">
        <w:rPr>
          <w:b/>
          <w:sz w:val="28"/>
          <w:szCs w:val="28"/>
          <w:lang w:val="kk-KZ"/>
        </w:rPr>
        <w:t xml:space="preserve">» </w:t>
      </w:r>
    </w:p>
    <w:p w:rsidR="00232325" w:rsidRPr="00C43B31" w:rsidRDefault="00232325" w:rsidP="00232325">
      <w:pPr>
        <w:jc w:val="center"/>
        <w:rPr>
          <w:b/>
          <w:sz w:val="28"/>
          <w:szCs w:val="28"/>
          <w:lang w:val="kk-KZ"/>
        </w:rPr>
      </w:pPr>
      <w:r w:rsidRPr="00C43B31">
        <w:rPr>
          <w:b/>
          <w:sz w:val="28"/>
          <w:szCs w:val="28"/>
          <w:lang w:val="kk-KZ"/>
        </w:rPr>
        <w:t xml:space="preserve">пәнi бойынша емтихан сұрақтары </w:t>
      </w:r>
    </w:p>
    <w:p w:rsidR="00232325" w:rsidRPr="00C43B31" w:rsidRDefault="00232325" w:rsidP="00232325">
      <w:pPr>
        <w:jc w:val="center"/>
        <w:rPr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5503"/>
        <w:gridCol w:w="3040"/>
      </w:tblGrid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30744F">
            <w:pPr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</w:rPr>
              <w:t>№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30744F">
            <w:pPr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</w:rPr>
              <w:t>Сұрақ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232325" w:rsidRDefault="00232325" w:rsidP="0030744F">
            <w:pPr>
              <w:rPr>
                <w:sz w:val="28"/>
                <w:szCs w:val="28"/>
                <w:lang w:val="en-US"/>
              </w:rPr>
            </w:pPr>
            <w:r w:rsidRPr="00C43B31">
              <w:rPr>
                <w:sz w:val="28"/>
                <w:szCs w:val="28"/>
                <w:lang w:val="kk-KZ"/>
              </w:rPr>
              <w:t>Бөлім</w:t>
            </w:r>
          </w:p>
        </w:tc>
      </w:tr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30744F">
            <w:pPr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«Әлеуметтік қызмет», «стандарт», «мониторинг» ұғымдары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232325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380" w:hanging="380"/>
              <w:jc w:val="center"/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30744F">
            <w:pPr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Стандарттың типтері мен құрылымы.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232325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ind w:left="380" w:hanging="380"/>
              <w:jc w:val="center"/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30744F">
            <w:pPr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b/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Нормативті ережелер. Қосымшалар. Ұлттық ақпараттық деректер.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232325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80" w:hanging="380"/>
              <w:jc w:val="center"/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30744F">
            <w:pPr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Стандартты бағалауды өткiзуге арналған мысал – шаблондар.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232325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ind w:left="380" w:hanging="380"/>
              <w:jc w:val="center"/>
              <w:rPr>
                <w:sz w:val="28"/>
                <w:szCs w:val="28"/>
              </w:rPr>
            </w:pPr>
            <w:r w:rsidRPr="00C43B31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B3A27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30744F">
            <w:pPr>
              <w:rPr>
                <w:sz w:val="28"/>
                <w:szCs w:val="28"/>
                <w:lang w:val="kk-KZ"/>
              </w:rPr>
            </w:pPr>
            <w:r w:rsidRPr="00C43B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Стандарттың құрылуына қойылатын талаптар.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C43B31" w:rsidRDefault="00232325" w:rsidP="0023232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C43B31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Стандарттар түрлері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Мемлекеттік стандарттар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Бөлімдік стандарттар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1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Кәсіпорындар стандарты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Қоғамдық бірлестіктер стандарты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Стандартты дайындау кезеңдері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6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 xml:space="preserve">Стандартты жобаны дайындаудың </w:t>
            </w:r>
            <w:r w:rsidRPr="008E7538">
              <w:rPr>
                <w:sz w:val="28"/>
                <w:szCs w:val="28"/>
              </w:rPr>
              <w:t>2</w:t>
            </w:r>
            <w:r w:rsidRPr="008E7538">
              <w:rPr>
                <w:sz w:val="28"/>
                <w:szCs w:val="28"/>
                <w:lang w:val="kk-KZ"/>
              </w:rPr>
              <w:t xml:space="preserve"> кезеңі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64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Стандартты қабылдау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7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Стандартты қайта қарау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232325">
        <w:trPr>
          <w:trHeight w:val="3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232325" w:rsidRDefault="00232325" w:rsidP="00232325">
            <w:pPr>
              <w:ind w:left="360"/>
              <w:jc w:val="both"/>
              <w:rPr>
                <w:sz w:val="28"/>
                <w:szCs w:val="28"/>
                <w:lang w:val="en-US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Стандартты жою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7708BD" w:rsidRDefault="00232325" w:rsidP="00232325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ind w:left="380" w:hanging="380"/>
              <w:jc w:val="center"/>
              <w:rPr>
                <w:sz w:val="28"/>
                <w:szCs w:val="28"/>
                <w:lang w:val="kk-KZ"/>
              </w:rPr>
            </w:pPr>
            <w:r w:rsidRPr="001F6AAA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 xml:space="preserve"> Стандарт дегеніміз не?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jc w:val="center"/>
            </w:pPr>
            <w:r>
              <w:rPr>
                <w:sz w:val="28"/>
                <w:szCs w:val="28"/>
                <w:lang w:val="kk-KZ"/>
              </w:rPr>
              <w:t xml:space="preserve">1 </w:t>
            </w:r>
            <w:r w:rsidRPr="00781583">
              <w:rPr>
                <w:sz w:val="28"/>
                <w:szCs w:val="28"/>
                <w:lang w:val="kk-KZ"/>
              </w:rPr>
              <w:t>Сұрақ</w:t>
            </w:r>
          </w:p>
        </w:tc>
      </w:tr>
      <w:tr w:rsidR="00232325" w:rsidRPr="00C43B31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Мониторинг дегеніміз не?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C43B31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Бағалау процесі және оның тиімділігі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C43B31" w:rsidTr="0030744F">
        <w:trPr>
          <w:trHeight w:val="3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Стандартта қолданылатын терминдер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C43B31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қызмет, әлеуметтік қызмет көрсету, әлеуметтік қызмет маманы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C43B31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бейімделу, әлеуметтік қайта қалпына келтіру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қызметтің сапасы, әлеуметтік қызмет көлемі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rPr>
          <w:trHeight w:val="3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қызмет көрсету мемлекеттік стандарты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қызметті пайдаланушылар, адрестік көмек көрсету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</w:t>
            </w:r>
            <w:r w:rsidRPr="008E7538">
              <w:rPr>
                <w:sz w:val="28"/>
                <w:szCs w:val="28"/>
              </w:rPr>
              <w:t>-</w:t>
            </w:r>
            <w:r w:rsidRPr="008E7538">
              <w:rPr>
                <w:sz w:val="28"/>
                <w:szCs w:val="28"/>
                <w:lang w:val="kk-KZ"/>
              </w:rPr>
              <w:t>құқықты паторнаж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қызмет көрсету орындарының типтері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C43B31" w:rsidTr="0030744F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қызмет көрсетудің стационарлы мекемесі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қызмет көрсетудің жартылай стационарлы мекемесі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rPr>
          <w:trHeight w:val="3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қызмет көрсетудің стационарлы емес мекемесі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Үйде әлеуметтік қызмет көрсету мекемелері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0B449A">
              <w:rPr>
                <w:sz w:val="28"/>
                <w:szCs w:val="28"/>
                <w:lang w:val="kk-KZ"/>
              </w:rPr>
              <w:t>1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Әлеуметтік қонақ үй және геронтологиялық орталық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Мүмкіндігі шектеулі балалар мен жасөспірімдер үшін қайта қалпына келтіру орталықтары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Мониторинг түсінігі және оны жүзеге асыру тәсілдері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Мониторингтің ерекшеліктері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Педагогикалық мониторинг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Психологиялық мониторинг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Бақылау әдісі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Бақылаудың түрлері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Енгізілген және енгізілмеген бақылау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Далалық және лабораториялық бақылау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Бақылау әдісінің артықшылықтары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Сұрау әдісі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 xml:space="preserve">Ауызша сұрау </w:t>
            </w:r>
            <w:r w:rsidRPr="008E7538">
              <w:rPr>
                <w:sz w:val="28"/>
                <w:szCs w:val="28"/>
                <w:lang w:val="en-US"/>
              </w:rPr>
              <w:t>–</w:t>
            </w:r>
            <w:r w:rsidRPr="008E7538">
              <w:rPr>
                <w:sz w:val="28"/>
                <w:szCs w:val="28"/>
                <w:lang w:val="kk-KZ"/>
              </w:rPr>
              <w:t xml:space="preserve"> анкета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 xml:space="preserve">Жазбаша сұрау </w:t>
            </w:r>
            <w:r w:rsidRPr="008E7538">
              <w:rPr>
                <w:sz w:val="28"/>
                <w:szCs w:val="28"/>
              </w:rPr>
              <w:t>–</w:t>
            </w:r>
            <w:r w:rsidRPr="008E7538">
              <w:rPr>
                <w:sz w:val="28"/>
                <w:szCs w:val="28"/>
                <w:lang w:val="kk-KZ"/>
              </w:rPr>
              <w:t>сұхбат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01DB6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E7538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E7538">
              <w:rPr>
                <w:sz w:val="28"/>
                <w:szCs w:val="28"/>
                <w:lang w:val="kk-KZ"/>
              </w:rPr>
              <w:t>Анкета алғашқы ақрапат жинау құралы ретінде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Анкетаның құрылымы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Анкетадағы сұрақтар: ашық, жабық және аралас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 xml:space="preserve">Анкетадағы сұрақтадың күрделілігі мен жеңілдігіне байланысты орналасу реті </w:t>
            </w:r>
            <w:r w:rsidRPr="00853554">
              <w:rPr>
                <w:sz w:val="28"/>
                <w:szCs w:val="28"/>
                <w:lang w:val="kk-KZ"/>
              </w:rPr>
              <w:lastRenderedPageBreak/>
              <w:t>және себептері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lastRenderedPageBreak/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Анкетадағы төлқұжаттық бөлім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Анкета әдісінің артықшылығы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Анкета әдісінің кемшілігі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Анкетаның анонимділігі мен себептері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Сұхбат әдісі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Сұхбат әдісінің артықшылығы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Анкета алу ұйымдастыру формасына қарай 2 түрге бөлінеді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 xml:space="preserve"> Респонденттің жұмыс орнынан анкета алу және оның артықшылығы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Респонденттің тұрғылықты жерінен анкета алудың артықшылығы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 xml:space="preserve">Респонденттердің анкетаға қатысуына байланысты барлығы және іріктелген болып бөлінеді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 xml:space="preserve">Сұхбаттың жүргізілуіне қарай </w:t>
            </w:r>
            <w:r w:rsidRPr="00232325">
              <w:rPr>
                <w:sz w:val="28"/>
                <w:szCs w:val="28"/>
                <w:lang w:val="en-US"/>
              </w:rPr>
              <w:t>3</w:t>
            </w:r>
            <w:r w:rsidRPr="00853554">
              <w:rPr>
                <w:sz w:val="28"/>
                <w:szCs w:val="28"/>
                <w:lang w:val="kk-KZ"/>
              </w:rPr>
              <w:t>түрге бөлінеді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Нарративтік сұхбат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683024">
              <w:rPr>
                <w:sz w:val="28"/>
                <w:szCs w:val="28"/>
                <w:lang w:val="en-US"/>
              </w:rPr>
              <w:t>2</w:t>
            </w:r>
            <w:r w:rsidRPr="00683024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Жартылай құрылымдық сұхбат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564510" w:rsidRDefault="00232325" w:rsidP="0030744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Стандартталған сұхбат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Телефон арқылы жүргізілетін сұхбат, артықшылығы мен кемшілігі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Көшеде жүргізілетін сұхбат, артықшылығы мен кемшілігі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Социологиялық зерттеудің бағдарламасы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Социологиялық зерттеу бағдарламасының құрылымы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 xml:space="preserve"> Стандарттар мамұнына қойылатын негізгі талаптар.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 xml:space="preserve"> Эксперимент әдісі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Стандартты анықтау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Стандартты және мониторингті орындауды енгізуге арналған қажетті функциялар комплексі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Мониторинг типі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Мониторингті өткізу және стандартты реализациялау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Стандарттын құруларына қойылатын талаптар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Қамамасыз ету сапаларының деңгейі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Жергілікті деңгейде стандартты талдау және бағалау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76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Әлеуметтік қызметтегі стандарттар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Стандартты дайындау кезендері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Гипотезаға қойылатын талаптар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 xml:space="preserve"> Мәліметтерді талдау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Қамтамасыз ету сапаларының деңгейін бағалау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Әлеуметтік көмекті координациялау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Стандартқа қатысты нормативтік ережелер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83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 xml:space="preserve"> Стандартты анықтауда құқықтық негіздегі мысалдар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Халықаралық стандартқа қойылатын талаптар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Сапалы қызметтерді жоспарлау және ұсыну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86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Сапаларды бақылау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87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Сапаларды басқару механизмі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Стандарттын белгісіне қойылатын шарттар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89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Мониторингті өткізу ережелері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  <w:tr w:rsidR="00232325" w:rsidRPr="00862FCF" w:rsidTr="0030744F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3074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Pr="00853554" w:rsidRDefault="00232325" w:rsidP="00232325">
            <w:pPr>
              <w:ind w:left="360"/>
              <w:jc w:val="both"/>
              <w:rPr>
                <w:sz w:val="28"/>
                <w:szCs w:val="28"/>
                <w:lang w:val="kk-KZ"/>
              </w:rPr>
            </w:pPr>
            <w:r w:rsidRPr="00853554">
              <w:rPr>
                <w:sz w:val="28"/>
                <w:szCs w:val="28"/>
                <w:lang w:val="kk-KZ"/>
              </w:rPr>
              <w:t>Эксперемент әдісінде қажетті құралдар жиынтығы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325" w:rsidRDefault="00232325" w:rsidP="00232325">
            <w:pPr>
              <w:jc w:val="center"/>
            </w:pPr>
            <w:r w:rsidRPr="00746885">
              <w:rPr>
                <w:sz w:val="28"/>
                <w:szCs w:val="28"/>
                <w:lang w:val="en-US"/>
              </w:rPr>
              <w:t>3</w:t>
            </w:r>
            <w:r w:rsidRPr="00746885">
              <w:rPr>
                <w:sz w:val="28"/>
                <w:szCs w:val="28"/>
                <w:lang w:val="kk-KZ"/>
              </w:rPr>
              <w:t xml:space="preserve"> Сұрақ</w:t>
            </w:r>
          </w:p>
        </w:tc>
      </w:tr>
    </w:tbl>
    <w:p w:rsidR="00232325" w:rsidRPr="00232325" w:rsidRDefault="00232325" w:rsidP="00232325">
      <w:pPr>
        <w:rPr>
          <w:sz w:val="28"/>
          <w:szCs w:val="28"/>
          <w:lang w:val="en-US"/>
        </w:rPr>
      </w:pPr>
    </w:p>
    <w:p w:rsidR="00232325" w:rsidRPr="00C43B31" w:rsidRDefault="00232325" w:rsidP="00232325">
      <w:pPr>
        <w:rPr>
          <w:sz w:val="28"/>
          <w:szCs w:val="28"/>
          <w:lang w:val="kk-KZ"/>
        </w:rPr>
      </w:pPr>
      <w:r w:rsidRPr="00C43B31">
        <w:rPr>
          <w:sz w:val="28"/>
          <w:szCs w:val="28"/>
          <w:lang w:val="kk-KZ"/>
        </w:rPr>
        <w:t xml:space="preserve">Әдiстемелiк бюро төрағасы, доцент </w:t>
      </w:r>
      <w:r w:rsidRPr="00C43B31">
        <w:rPr>
          <w:sz w:val="28"/>
          <w:szCs w:val="28"/>
          <w:lang w:val="kk-KZ"/>
        </w:rPr>
        <w:tab/>
        <w:t xml:space="preserve">                         Саитова Н.А.</w:t>
      </w:r>
      <w:r w:rsidRPr="00C43B31">
        <w:rPr>
          <w:sz w:val="28"/>
          <w:szCs w:val="28"/>
          <w:lang w:val="kk-KZ"/>
        </w:rPr>
        <w:tab/>
      </w:r>
    </w:p>
    <w:p w:rsidR="00232325" w:rsidRPr="00C43B31" w:rsidRDefault="00232325" w:rsidP="00232325">
      <w:pPr>
        <w:jc w:val="center"/>
        <w:rPr>
          <w:sz w:val="28"/>
          <w:szCs w:val="28"/>
          <w:lang w:val="kk-KZ"/>
        </w:rPr>
      </w:pPr>
    </w:p>
    <w:p w:rsidR="00232325" w:rsidRPr="00C43B31" w:rsidRDefault="00232325" w:rsidP="00232325">
      <w:pPr>
        <w:rPr>
          <w:sz w:val="28"/>
          <w:szCs w:val="28"/>
          <w:lang w:val="kk-KZ"/>
        </w:rPr>
      </w:pPr>
      <w:r w:rsidRPr="00C43B31">
        <w:rPr>
          <w:sz w:val="28"/>
          <w:szCs w:val="28"/>
          <w:lang w:val="kk-KZ"/>
        </w:rPr>
        <w:t>Кафедра меңгерушiсi , профессор                                      Абдирайымова Г.С.</w:t>
      </w:r>
    </w:p>
    <w:p w:rsidR="00232325" w:rsidRPr="00C43B31" w:rsidRDefault="00232325" w:rsidP="00232325">
      <w:pPr>
        <w:jc w:val="center"/>
        <w:rPr>
          <w:sz w:val="28"/>
          <w:szCs w:val="28"/>
          <w:lang w:val="kk-KZ"/>
        </w:rPr>
      </w:pPr>
    </w:p>
    <w:p w:rsidR="00232325" w:rsidRPr="00C43B31" w:rsidRDefault="00232325" w:rsidP="0023232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Аға оқытушы</w:t>
      </w:r>
      <w:r w:rsidRPr="00C43B31">
        <w:rPr>
          <w:sz w:val="28"/>
          <w:szCs w:val="28"/>
          <w:lang w:val="kk-KZ"/>
        </w:rPr>
        <w:t xml:space="preserve">                                                          </w:t>
      </w:r>
      <w:r>
        <w:rPr>
          <w:sz w:val="28"/>
          <w:szCs w:val="28"/>
          <w:lang w:val="kk-KZ"/>
        </w:rPr>
        <w:t xml:space="preserve">              Сарыбаева И.С.</w:t>
      </w:r>
      <w:r w:rsidRPr="00C43B31">
        <w:rPr>
          <w:sz w:val="28"/>
          <w:szCs w:val="28"/>
          <w:lang w:val="kk-KZ"/>
        </w:rPr>
        <w:t xml:space="preserve">                      </w:t>
      </w:r>
    </w:p>
    <w:p w:rsidR="00173264" w:rsidRPr="00966D4D" w:rsidRDefault="00173264" w:rsidP="00232325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kk-KZ"/>
        </w:rPr>
      </w:pPr>
    </w:p>
    <w:sectPr w:rsidR="00173264" w:rsidRPr="00966D4D" w:rsidSect="002B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B90"/>
    <w:multiLevelType w:val="hybridMultilevel"/>
    <w:tmpl w:val="B21ED916"/>
    <w:lvl w:ilvl="0" w:tplc="2084B06C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7446"/>
    <w:multiLevelType w:val="hybridMultilevel"/>
    <w:tmpl w:val="FA32E656"/>
    <w:lvl w:ilvl="0" w:tplc="08061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36C40"/>
    <w:multiLevelType w:val="hybridMultilevel"/>
    <w:tmpl w:val="E4F07DD0"/>
    <w:lvl w:ilvl="0" w:tplc="F3E4F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94A30"/>
    <w:multiLevelType w:val="hybridMultilevel"/>
    <w:tmpl w:val="9828E570"/>
    <w:lvl w:ilvl="0" w:tplc="FF0034BC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636B"/>
    <w:multiLevelType w:val="hybridMultilevel"/>
    <w:tmpl w:val="3214AC66"/>
    <w:lvl w:ilvl="0" w:tplc="511AC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145"/>
    <w:multiLevelType w:val="hybridMultilevel"/>
    <w:tmpl w:val="76EA7A0C"/>
    <w:lvl w:ilvl="0" w:tplc="7C1263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C6AF0"/>
    <w:multiLevelType w:val="hybridMultilevel"/>
    <w:tmpl w:val="8AD48D82"/>
    <w:lvl w:ilvl="0" w:tplc="C18234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60044"/>
    <w:multiLevelType w:val="hybridMultilevel"/>
    <w:tmpl w:val="65060DAE"/>
    <w:lvl w:ilvl="0" w:tplc="7B3C2C56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6622E"/>
    <w:multiLevelType w:val="hybridMultilevel"/>
    <w:tmpl w:val="9E3E5E18"/>
    <w:lvl w:ilvl="0" w:tplc="BCA6D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3B63"/>
    <w:multiLevelType w:val="hybridMultilevel"/>
    <w:tmpl w:val="EB140DC6"/>
    <w:lvl w:ilvl="0" w:tplc="FF2E1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147F0"/>
    <w:multiLevelType w:val="hybridMultilevel"/>
    <w:tmpl w:val="946EAE8A"/>
    <w:lvl w:ilvl="0" w:tplc="EE4A3EB8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54CC3"/>
    <w:multiLevelType w:val="hybridMultilevel"/>
    <w:tmpl w:val="0C765ADE"/>
    <w:lvl w:ilvl="0" w:tplc="D17E6B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94C16"/>
    <w:multiLevelType w:val="hybridMultilevel"/>
    <w:tmpl w:val="67884A64"/>
    <w:lvl w:ilvl="0" w:tplc="2CCE20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32FDB"/>
    <w:multiLevelType w:val="hybridMultilevel"/>
    <w:tmpl w:val="AD1A4DB4"/>
    <w:lvl w:ilvl="0" w:tplc="5E96289E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C3063"/>
    <w:multiLevelType w:val="hybridMultilevel"/>
    <w:tmpl w:val="85FA3538"/>
    <w:lvl w:ilvl="0" w:tplc="366EA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502A0"/>
    <w:multiLevelType w:val="hybridMultilevel"/>
    <w:tmpl w:val="8670EFDE"/>
    <w:lvl w:ilvl="0" w:tplc="5F967C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4"/>
  </w:num>
  <w:num w:numId="5">
    <w:abstractNumId w:val="9"/>
  </w:num>
  <w:num w:numId="6">
    <w:abstractNumId w:val="14"/>
  </w:num>
  <w:num w:numId="7">
    <w:abstractNumId w:val="2"/>
  </w:num>
  <w:num w:numId="8">
    <w:abstractNumId w:val="15"/>
  </w:num>
  <w:num w:numId="9">
    <w:abstractNumId w:val="8"/>
  </w:num>
  <w:num w:numId="10">
    <w:abstractNumId w:val="5"/>
  </w:num>
  <w:num w:numId="11">
    <w:abstractNumId w:val="11"/>
  </w:num>
  <w:num w:numId="12">
    <w:abstractNumId w:val="3"/>
  </w:num>
  <w:num w:numId="13">
    <w:abstractNumId w:val="10"/>
  </w:num>
  <w:num w:numId="14">
    <w:abstractNumId w:val="7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FD6"/>
    <w:rsid w:val="0003016A"/>
    <w:rsid w:val="000E5E6B"/>
    <w:rsid w:val="001429B8"/>
    <w:rsid w:val="00156FA0"/>
    <w:rsid w:val="00173264"/>
    <w:rsid w:val="001A08E2"/>
    <w:rsid w:val="001F5820"/>
    <w:rsid w:val="00220B57"/>
    <w:rsid w:val="00220FD6"/>
    <w:rsid w:val="00232325"/>
    <w:rsid w:val="00270A48"/>
    <w:rsid w:val="002B4E35"/>
    <w:rsid w:val="003128A1"/>
    <w:rsid w:val="003D392F"/>
    <w:rsid w:val="00475612"/>
    <w:rsid w:val="00562B25"/>
    <w:rsid w:val="00697406"/>
    <w:rsid w:val="006E0484"/>
    <w:rsid w:val="007520C5"/>
    <w:rsid w:val="007B4566"/>
    <w:rsid w:val="007C720D"/>
    <w:rsid w:val="008228D1"/>
    <w:rsid w:val="008635C9"/>
    <w:rsid w:val="00966D4D"/>
    <w:rsid w:val="00A0352E"/>
    <w:rsid w:val="00AB0D1A"/>
    <w:rsid w:val="00B037A5"/>
    <w:rsid w:val="00B649F1"/>
    <w:rsid w:val="00BD4A07"/>
    <w:rsid w:val="00C142A1"/>
    <w:rsid w:val="00C5667E"/>
    <w:rsid w:val="00C57F07"/>
    <w:rsid w:val="00C63031"/>
    <w:rsid w:val="00E64E38"/>
    <w:rsid w:val="00ED5D70"/>
    <w:rsid w:val="00EE0DC8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g.abdiraiymova</cp:lastModifiedBy>
  <cp:revision>9</cp:revision>
  <dcterms:created xsi:type="dcterms:W3CDTF">2011-11-25T04:36:00Z</dcterms:created>
  <dcterms:modified xsi:type="dcterms:W3CDTF">2011-11-25T06:19:00Z</dcterms:modified>
</cp:coreProperties>
</file>